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C2" w:rsidRPr="00C025C2" w:rsidRDefault="00C025C2" w:rsidP="00C025C2">
      <w:pPr>
        <w:jc w:val="center"/>
        <w:rPr>
          <w:rFonts w:ascii="Times New Roman" w:eastAsia="Times New Roman" w:hAnsi="Times New Roman"/>
          <w:b/>
          <w:sz w:val="28"/>
        </w:rPr>
      </w:pPr>
      <w:r w:rsidRPr="00C025C2">
        <w:rPr>
          <w:rFonts w:ascii="Times New Roman" w:eastAsia="Times New Roman" w:hAnsi="Times New Roman"/>
          <w:b/>
          <w:sz w:val="28"/>
        </w:rPr>
        <w:t>Obrazac 21.</w:t>
      </w:r>
    </w:p>
    <w:p w:rsidR="000E1F39" w:rsidRPr="00655B39" w:rsidRDefault="00C025C2" w:rsidP="00C025C2">
      <w:pPr>
        <w:jc w:val="center"/>
        <w:rPr>
          <w:rFonts w:ascii="Times New Roman" w:hAnsi="Times New Roman"/>
          <w:b/>
          <w:sz w:val="24"/>
        </w:rPr>
      </w:pPr>
      <w:r w:rsidRPr="00C025C2">
        <w:rPr>
          <w:rFonts w:ascii="Times New Roman" w:eastAsia="Times New Roman" w:hAnsi="Times New Roman"/>
          <w:b/>
          <w:sz w:val="24"/>
        </w:rPr>
        <w:t xml:space="preserve">IZVJEŠĆE </w:t>
      </w:r>
      <w:r w:rsidRPr="00C025C2">
        <w:rPr>
          <w:rFonts w:ascii="Times New Roman" w:eastAsia="Times New Roman" w:hAnsi="Times New Roman"/>
          <w:b/>
          <w:sz w:val="24"/>
          <w:szCs w:val="24"/>
        </w:rPr>
        <w:t>STEČAJNOGA</w:t>
      </w:r>
      <w:r w:rsidRPr="00C025C2">
        <w:rPr>
          <w:rFonts w:ascii="Times New Roman" w:eastAsia="Times New Roman" w:hAnsi="Times New Roman"/>
          <w:b/>
          <w:sz w:val="24"/>
        </w:rPr>
        <w:t xml:space="preserve"> UPRAVITELJA O STA</w:t>
      </w:r>
      <w:r>
        <w:rPr>
          <w:rFonts w:ascii="Times New Roman" w:eastAsia="Times New Roman" w:hAnsi="Times New Roman"/>
          <w:b/>
          <w:sz w:val="24"/>
        </w:rPr>
        <w:t xml:space="preserve">NJU STEČAJNE MASE U RAZDOBLJU </w:t>
      </w:r>
      <w:r w:rsidRPr="00C025C2">
        <w:rPr>
          <w:rFonts w:ascii="Times New Roman" w:eastAsia="Times New Roman" w:hAnsi="Times New Roman"/>
          <w:b/>
          <w:sz w:val="24"/>
        </w:rPr>
        <w:t xml:space="preserve">DO </w:t>
      </w:r>
      <w:r>
        <w:rPr>
          <w:rFonts w:ascii="Times New Roman" w:eastAsia="Times New Roman" w:hAnsi="Times New Roman"/>
          <w:b/>
          <w:sz w:val="24"/>
        </w:rPr>
        <w:t>20.09.2016. godine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 xml:space="preserve">j spisa: </w:t>
      </w:r>
      <w:r w:rsidR="00CA030D" w:rsidRPr="00D17FE6">
        <w:rPr>
          <w:rFonts w:ascii="Bookman Old Style" w:hAnsi="Bookman Old Style"/>
          <w:b/>
          <w:sz w:val="24"/>
          <w:szCs w:val="24"/>
          <w:u w:val="single"/>
          <w:lang w:val="pl-PL"/>
        </w:rPr>
        <w:t>St-</w:t>
      </w:r>
      <w:r w:rsidR="00C025C2" w:rsidRPr="00D17FE6">
        <w:rPr>
          <w:rFonts w:ascii="Bookman Old Style" w:hAnsi="Bookman Old Style"/>
          <w:b/>
          <w:sz w:val="24"/>
          <w:szCs w:val="24"/>
          <w:u w:val="single"/>
          <w:lang w:val="pl-PL"/>
        </w:rPr>
        <w:t>173</w:t>
      </w:r>
      <w:r w:rsidR="00CA030D" w:rsidRPr="00D17FE6">
        <w:rPr>
          <w:rFonts w:ascii="Bookman Old Style" w:hAnsi="Bookman Old Style"/>
          <w:b/>
          <w:sz w:val="24"/>
          <w:szCs w:val="24"/>
          <w:u w:val="single"/>
          <w:lang w:val="pl-PL"/>
        </w:rPr>
        <w:t>/</w:t>
      </w:r>
      <w:r w:rsidR="00C025C2" w:rsidRPr="00D17FE6">
        <w:rPr>
          <w:rFonts w:ascii="Bookman Old Style" w:hAnsi="Bookman Old Style"/>
          <w:b/>
          <w:sz w:val="24"/>
          <w:szCs w:val="24"/>
          <w:u w:val="single"/>
          <w:lang w:val="pl-PL"/>
        </w:rPr>
        <w:t>1</w:t>
      </w:r>
      <w:r w:rsidR="00D26391" w:rsidRPr="00D17FE6">
        <w:rPr>
          <w:rFonts w:ascii="Bookman Old Style" w:hAnsi="Bookman Old Style"/>
          <w:b/>
          <w:sz w:val="24"/>
          <w:szCs w:val="24"/>
          <w:u w:val="single"/>
          <w:lang w:val="pl-PL"/>
        </w:rPr>
        <w:t>2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67544D" w:rsidRPr="00432408" w:rsidRDefault="007F64D1" w:rsidP="000E1F39">
      <w:pPr>
        <w:rPr>
          <w:rFonts w:ascii="Bookman Old Style" w:hAnsi="Bookman Old Style"/>
        </w:rPr>
      </w:pPr>
      <w:r>
        <w:rPr>
          <w:rFonts w:ascii="Bookman Old Style" w:hAnsi="Bookman Old Style"/>
          <w:sz w:val="24"/>
          <w:szCs w:val="24"/>
          <w:lang w:val="pl-PL"/>
        </w:rPr>
        <w:t>STEČAJNA MASA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 IZA</w:t>
      </w:r>
      <w:r w:rsidR="00D26391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C025C2" w:rsidRPr="00C025C2">
        <w:rPr>
          <w:rFonts w:ascii="Bookman Old Style" w:hAnsi="Bookman Old Style"/>
          <w:sz w:val="24"/>
          <w:szCs w:val="24"/>
          <w:lang w:val="pl-PL"/>
        </w:rPr>
        <w:t>EURO-ISPUH d. o. o.</w:t>
      </w:r>
      <w:r w:rsidR="00C025C2">
        <w:rPr>
          <w:rFonts w:ascii="Bookman Old Style" w:hAnsi="Bookman Old Style"/>
          <w:sz w:val="24"/>
          <w:szCs w:val="24"/>
          <w:lang w:val="pl-PL"/>
        </w:rPr>
        <w:t xml:space="preserve"> u stečaju</w:t>
      </w:r>
      <w:r w:rsidR="00C025C2" w:rsidRPr="00C025C2">
        <w:rPr>
          <w:rFonts w:ascii="Bookman Old Style" w:hAnsi="Bookman Old Style"/>
          <w:sz w:val="24"/>
          <w:szCs w:val="24"/>
          <w:lang w:val="pl-PL"/>
        </w:rPr>
        <w:t>, Zagreb, Vitezovićeva 1/a, OIB 48093305242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0E1F39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  <w:r w:rsidRPr="00575CB5">
        <w:rPr>
          <w:rFonts w:ascii="Bookman Old Style" w:hAnsi="Bookman Old Style"/>
          <w:sz w:val="24"/>
          <w:szCs w:val="24"/>
          <w:lang w:val="pl-PL"/>
        </w:rPr>
        <w:t>I.</w:t>
      </w:r>
      <w:r>
        <w:rPr>
          <w:rFonts w:ascii="Bookman Old Style" w:hAns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ascii="Bookman Old Style" w:hAnsi="Bookman Old Style"/>
          <w:sz w:val="24"/>
          <w:szCs w:val="24"/>
          <w:lang w:val="pl-PL"/>
        </w:rPr>
        <w:t>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3E6BE5">
        <w:rPr>
          <w:rFonts w:ascii="Bookman Old Style" w:hAns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DO </w:t>
      </w:r>
      <w:r w:rsidR="00C025C2">
        <w:rPr>
          <w:rFonts w:ascii="Bookman Old Style" w:hAnsi="Bookman Old Style"/>
          <w:sz w:val="24"/>
          <w:szCs w:val="24"/>
          <w:lang w:val="pl-PL"/>
        </w:rPr>
        <w:t>20</w:t>
      </w:r>
      <w:r w:rsidR="003E6BE5">
        <w:rPr>
          <w:rFonts w:ascii="Bookman Old Style" w:hAnsi="Bookman Old Style"/>
          <w:sz w:val="24"/>
          <w:szCs w:val="24"/>
          <w:lang w:val="pl-PL"/>
        </w:rPr>
        <w:t>.09.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575CB5" w:rsidRDefault="00575CB5" w:rsidP="00575CB5">
      <w:pPr>
        <w:rPr>
          <w:rFonts w:ascii="Bookman Old Style" w:hAnsi="Bookman Old Style"/>
          <w:sz w:val="24"/>
          <w:szCs w:val="24"/>
          <w:lang w:val="pl-PL"/>
        </w:rPr>
      </w:pPr>
    </w:p>
    <w:p w:rsidR="00C025C2" w:rsidRDefault="0054055C" w:rsidP="00C025C2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Dana </w:t>
      </w:r>
      <w:r w:rsidR="00C025C2">
        <w:rPr>
          <w:rFonts w:ascii="Bookman Old Style" w:hAnsi="Bookman Old Style"/>
          <w:sz w:val="24"/>
          <w:szCs w:val="24"/>
          <w:lang w:val="pl-PL"/>
        </w:rPr>
        <w:t>08</w:t>
      </w:r>
      <w:r>
        <w:rPr>
          <w:rFonts w:ascii="Bookman Old Style" w:hAnsi="Bookman Old Style"/>
          <w:sz w:val="24"/>
          <w:szCs w:val="24"/>
          <w:lang w:val="pl-PL"/>
        </w:rPr>
        <w:t xml:space="preserve">. </w:t>
      </w:r>
      <w:r w:rsidR="00C025C2">
        <w:rPr>
          <w:rFonts w:ascii="Bookman Old Style" w:hAnsi="Bookman Old Style"/>
          <w:sz w:val="24"/>
          <w:szCs w:val="24"/>
          <w:lang w:val="pl-PL"/>
        </w:rPr>
        <w:t xml:space="preserve">Ožujka </w:t>
      </w:r>
      <w:r w:rsidR="00575CB5">
        <w:rPr>
          <w:rFonts w:ascii="Bookman Old Style" w:hAnsi="Bookman Old Style"/>
          <w:sz w:val="24"/>
          <w:szCs w:val="24"/>
          <w:lang w:val="pl-PL"/>
        </w:rPr>
        <w:t>2016. godine rješenjem</w:t>
      </w:r>
      <w:r>
        <w:rPr>
          <w:rFonts w:ascii="Bookman Old Style" w:hAnsi="Bookman Old Style"/>
          <w:sz w:val="24"/>
          <w:szCs w:val="24"/>
          <w:lang w:val="pl-PL"/>
        </w:rPr>
        <w:t xml:space="preserve"> Trgovačkog suda u Zagrebu St-</w:t>
      </w:r>
      <w:r w:rsidR="00C025C2">
        <w:rPr>
          <w:rFonts w:ascii="Bookman Old Style" w:hAnsi="Bookman Old Style"/>
          <w:sz w:val="24"/>
          <w:szCs w:val="24"/>
          <w:lang w:val="pl-PL"/>
        </w:rPr>
        <w:t>173/1</w:t>
      </w:r>
      <w:r>
        <w:rPr>
          <w:rFonts w:ascii="Bookman Old Style" w:hAnsi="Bookman Old Style"/>
          <w:sz w:val="24"/>
          <w:szCs w:val="24"/>
          <w:lang w:val="pl-PL"/>
        </w:rPr>
        <w:t>2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 nastavljen je steča</w:t>
      </w:r>
      <w:r>
        <w:rPr>
          <w:rFonts w:ascii="Bookman Old Style" w:hAnsi="Bookman Old Style"/>
          <w:sz w:val="24"/>
          <w:szCs w:val="24"/>
          <w:lang w:val="pl-PL"/>
        </w:rPr>
        <w:t xml:space="preserve">jni postupak nad dužnikom </w:t>
      </w:r>
      <w:r w:rsidR="00C025C2" w:rsidRPr="00C025C2">
        <w:rPr>
          <w:rFonts w:ascii="Bookman Old Style" w:hAnsi="Bookman Old Style"/>
          <w:sz w:val="24"/>
          <w:szCs w:val="24"/>
          <w:lang w:val="pl-PL"/>
        </w:rPr>
        <w:t>EURO-ISPUH d. o. o.</w:t>
      </w:r>
      <w:r w:rsidR="00C025C2">
        <w:rPr>
          <w:rFonts w:ascii="Bookman Old Style" w:hAnsi="Bookman Old Style"/>
          <w:sz w:val="24"/>
          <w:szCs w:val="24"/>
          <w:lang w:val="pl-PL"/>
        </w:rPr>
        <w:t xml:space="preserve"> u stečaju</w:t>
      </w:r>
      <w:r w:rsidR="00C025C2" w:rsidRPr="00C025C2">
        <w:rPr>
          <w:rFonts w:ascii="Bookman Old Style" w:hAnsi="Bookman Old Style"/>
          <w:sz w:val="24"/>
          <w:szCs w:val="24"/>
          <w:lang w:val="pl-PL"/>
        </w:rPr>
        <w:t>, Zagreb, Vitezovićeva 1/a, OIB 48093305242</w:t>
      </w:r>
      <w:r w:rsidR="00575CB5">
        <w:rPr>
          <w:rFonts w:ascii="Bookman Old Style" w:hAnsi="Bookman Old Style"/>
          <w:sz w:val="24"/>
          <w:szCs w:val="24"/>
          <w:lang w:val="pl-PL"/>
        </w:rPr>
        <w:t xml:space="preserve">. </w:t>
      </w:r>
    </w:p>
    <w:p w:rsidR="00C025C2" w:rsidRDefault="00575CB5" w:rsidP="00C025C2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Trgovački </w:t>
      </w:r>
      <w:r w:rsidR="00A178FB">
        <w:rPr>
          <w:rFonts w:ascii="Bookman Old Style" w:hAnsi="Bookman Old Style"/>
          <w:sz w:val="24"/>
          <w:szCs w:val="24"/>
          <w:lang w:val="pl-PL"/>
        </w:rPr>
        <w:t>sud rješenjem broj Tt-16/</w:t>
      </w:r>
      <w:r w:rsidR="00C025C2">
        <w:rPr>
          <w:rFonts w:ascii="Bookman Old Style" w:hAnsi="Bookman Old Style"/>
          <w:sz w:val="24"/>
          <w:szCs w:val="24"/>
          <w:lang w:val="pl-PL"/>
        </w:rPr>
        <w:t>7967</w:t>
      </w:r>
      <w:r w:rsidR="00A178FB">
        <w:rPr>
          <w:rFonts w:ascii="Bookman Old Style" w:hAnsi="Bookman Old Style"/>
          <w:sz w:val="24"/>
          <w:szCs w:val="24"/>
          <w:lang w:val="pl-PL"/>
        </w:rPr>
        <w:t>-</w:t>
      </w:r>
      <w:r w:rsidR="00C025C2">
        <w:rPr>
          <w:rFonts w:ascii="Bookman Old Style" w:hAnsi="Bookman Old Style"/>
          <w:sz w:val="24"/>
          <w:szCs w:val="24"/>
          <w:lang w:val="pl-PL"/>
        </w:rPr>
        <w:t>2</w:t>
      </w:r>
      <w:r>
        <w:rPr>
          <w:rFonts w:ascii="Bookman Old Style" w:hAnsi="Bookman Old Style"/>
          <w:sz w:val="24"/>
          <w:szCs w:val="24"/>
          <w:lang w:val="pl-PL"/>
        </w:rPr>
        <w:t xml:space="preserve"> up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isao je stečajnu masu iza </w:t>
      </w:r>
      <w:r w:rsidR="00C025C2" w:rsidRPr="00C025C2">
        <w:rPr>
          <w:rFonts w:ascii="Bookman Old Style" w:hAnsi="Bookman Old Style"/>
          <w:sz w:val="24"/>
          <w:szCs w:val="24"/>
          <w:lang w:val="pl-PL"/>
        </w:rPr>
        <w:t>EURO-ISPUH d. o. o. u stečaju, Zagreb, Vitezovićeva 1/a, OIB 48093305242</w:t>
      </w:r>
      <w:r w:rsidR="00C025C2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u sudski registar dana </w:t>
      </w:r>
      <w:r w:rsidR="00C025C2">
        <w:rPr>
          <w:rFonts w:ascii="Bookman Old Style" w:hAnsi="Bookman Old Style"/>
          <w:sz w:val="24"/>
          <w:szCs w:val="24"/>
          <w:lang w:val="pl-PL"/>
        </w:rPr>
        <w:t>11</w:t>
      </w:r>
      <w:r w:rsidR="00A178FB">
        <w:rPr>
          <w:rFonts w:ascii="Bookman Old Style" w:hAnsi="Bookman Old Style"/>
          <w:sz w:val="24"/>
          <w:szCs w:val="24"/>
          <w:lang w:val="pl-PL"/>
        </w:rPr>
        <w:t>. 0</w:t>
      </w:r>
      <w:r w:rsidR="00C025C2">
        <w:rPr>
          <w:rFonts w:ascii="Bookman Old Style" w:hAnsi="Bookman Old Style"/>
          <w:sz w:val="24"/>
          <w:szCs w:val="24"/>
          <w:lang w:val="pl-PL"/>
        </w:rPr>
        <w:t>3</w:t>
      </w:r>
      <w:r w:rsidR="00A178FB">
        <w:rPr>
          <w:rFonts w:ascii="Bookman Old Style" w:hAnsi="Bookman Old Style"/>
          <w:sz w:val="24"/>
          <w:szCs w:val="24"/>
          <w:lang w:val="pl-PL"/>
        </w:rPr>
        <w:t>.</w:t>
      </w:r>
      <w:r>
        <w:rPr>
          <w:rFonts w:ascii="Bookman Old Style" w:hAnsi="Bookman Old Style"/>
          <w:sz w:val="24"/>
          <w:szCs w:val="24"/>
          <w:lang w:val="pl-PL"/>
        </w:rPr>
        <w:t xml:space="preserve"> 2016. godine. </w:t>
      </w:r>
    </w:p>
    <w:p w:rsidR="00575CB5" w:rsidRPr="008C7A84" w:rsidRDefault="00575CB5" w:rsidP="00C025C2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Nakon dobijanja rješenja o upisu stečajne mase dužnika </w:t>
      </w:r>
      <w:r w:rsidR="00C025C2">
        <w:rPr>
          <w:rFonts w:ascii="Bookman Old Style" w:hAnsi="Bookman Old Style"/>
          <w:sz w:val="24"/>
          <w:szCs w:val="24"/>
          <w:lang w:val="pl-PL"/>
        </w:rPr>
        <w:t>izrađen je</w:t>
      </w:r>
      <w:r>
        <w:rPr>
          <w:rFonts w:ascii="Bookman Old Style" w:hAnsi="Bookman Old Style"/>
          <w:sz w:val="24"/>
          <w:szCs w:val="24"/>
          <w:lang w:val="pl-PL"/>
        </w:rPr>
        <w:t xml:space="preserve"> žig i otvor</w:t>
      </w:r>
      <w:r w:rsidR="00C025C2">
        <w:rPr>
          <w:rFonts w:ascii="Bookman Old Style" w:hAnsi="Bookman Old Style"/>
          <w:sz w:val="24"/>
          <w:szCs w:val="24"/>
          <w:lang w:val="pl-PL"/>
        </w:rPr>
        <w:t>en</w:t>
      </w:r>
      <w:r>
        <w:rPr>
          <w:rFonts w:ascii="Bookman Old Style" w:hAnsi="Bookman Old Style"/>
          <w:sz w:val="24"/>
          <w:szCs w:val="24"/>
          <w:lang w:val="pl-PL"/>
        </w:rPr>
        <w:t xml:space="preserve"> transakcijski račun kod </w:t>
      </w:r>
      <w:r w:rsidR="00C025C2">
        <w:rPr>
          <w:rFonts w:ascii="Bookman Old Style" w:hAnsi="Bookman Old Style"/>
          <w:sz w:val="24"/>
          <w:szCs w:val="24"/>
          <w:lang w:val="pl-PL"/>
        </w:rPr>
        <w:t>PODRAVSKA</w:t>
      </w:r>
      <w:r>
        <w:rPr>
          <w:rFonts w:ascii="Bookman Old Style" w:hAnsi="Bookman Old Style"/>
          <w:sz w:val="24"/>
          <w:szCs w:val="24"/>
          <w:lang w:val="pl-PL"/>
        </w:rPr>
        <w:t xml:space="preserve"> banke d.d.</w:t>
      </w:r>
      <w:r w:rsidR="00A178FB">
        <w:rPr>
          <w:rFonts w:ascii="Bookman Old Style" w:hAnsi="Bookman Old Style"/>
          <w:sz w:val="24"/>
          <w:szCs w:val="24"/>
          <w:lang w:val="pl-PL"/>
        </w:rPr>
        <w:t xml:space="preserve"> broj IBAN HR</w:t>
      </w:r>
      <w:r w:rsidR="00C025C2">
        <w:rPr>
          <w:rFonts w:ascii="Bookman Old Style" w:hAnsi="Bookman Old Style"/>
          <w:sz w:val="24"/>
          <w:szCs w:val="24"/>
          <w:lang w:val="pl-PL"/>
        </w:rPr>
        <w:t>9823860021119014271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AA702D" w:rsidRDefault="00AA702D" w:rsidP="00613BE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C025C2" w:rsidRDefault="00C025C2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Prijedlog za nastavak stečajnog postupka zbog naknadno pronađene imovine podnio je </w:t>
      </w:r>
      <w:r w:rsidRPr="00C025C2">
        <w:rPr>
          <w:rFonts w:ascii="Bookman Old Style" w:hAnsi="Bookman Old Style"/>
          <w:sz w:val="24"/>
          <w:szCs w:val="24"/>
          <w:lang w:val="pl-PL"/>
        </w:rPr>
        <w:t>stečajn</w:t>
      </w:r>
      <w:r>
        <w:rPr>
          <w:rFonts w:ascii="Bookman Old Style" w:hAnsi="Bookman Old Style"/>
          <w:sz w:val="24"/>
          <w:szCs w:val="24"/>
          <w:lang w:val="pl-PL"/>
        </w:rPr>
        <w:t>i</w:t>
      </w:r>
      <w:r w:rsidRPr="00C025C2">
        <w:rPr>
          <w:rFonts w:ascii="Bookman Old Style" w:hAnsi="Bookman Old Style"/>
          <w:sz w:val="24"/>
          <w:szCs w:val="24"/>
          <w:lang w:val="pl-PL"/>
        </w:rPr>
        <w:t xml:space="preserve"> upravitelj stečajne mase Gordana Mikić iz Zagreba,</w:t>
      </w:r>
      <w:r>
        <w:rPr>
          <w:rFonts w:ascii="Bookman Old Style" w:hAnsi="Bookman Old Style"/>
          <w:sz w:val="24"/>
          <w:szCs w:val="24"/>
          <w:lang w:val="pl-PL"/>
        </w:rPr>
        <w:t xml:space="preserve">  Bauerova 18, OIB 77182008885, temeljem dobivenih podataka od društva VB LEASING ZAGREB, Horvatova 82, Zagreb</w:t>
      </w:r>
      <w:r w:rsidR="00636932">
        <w:rPr>
          <w:rFonts w:ascii="Bookman Old Style" w:hAnsi="Bookman Old Style"/>
          <w:sz w:val="24"/>
          <w:szCs w:val="24"/>
          <w:lang w:val="pl-PL"/>
        </w:rPr>
        <w:t>.</w:t>
      </w:r>
    </w:p>
    <w:p w:rsidR="00636932" w:rsidRDefault="00636932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C025C2">
        <w:rPr>
          <w:rFonts w:ascii="Bookman Old Style" w:hAnsi="Bookman Old Style"/>
          <w:sz w:val="24"/>
          <w:szCs w:val="24"/>
          <w:lang w:val="pl-PL"/>
        </w:rPr>
        <w:t>EURO-ISPUH d. o. o.</w:t>
      </w:r>
      <w:r>
        <w:rPr>
          <w:rFonts w:ascii="Bookman Old Style" w:hAnsi="Bookman Old Style"/>
          <w:sz w:val="24"/>
          <w:szCs w:val="24"/>
          <w:lang w:val="pl-PL"/>
        </w:rPr>
        <w:t xml:space="preserve"> u stečaju kupio je i putem financijskog leasinga isplatio slijedeća dva vozila:</w:t>
      </w:r>
    </w:p>
    <w:p w:rsidR="00636932" w:rsidRDefault="00636932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36932" w:rsidRPr="00636932" w:rsidRDefault="00636932" w:rsidP="00636932">
      <w:pPr>
        <w:pStyle w:val="Odlomakpopisa"/>
        <w:numPr>
          <w:ilvl w:val="0"/>
          <w:numId w:val="21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636932">
        <w:rPr>
          <w:rFonts w:ascii="Bookman Old Style" w:hAnsi="Bookman Old Style"/>
          <w:sz w:val="24"/>
          <w:szCs w:val="24"/>
          <w:lang w:val="pl-PL"/>
        </w:rPr>
        <w:t>PEUGEOT PARTNER OUTDOOR 1,6 E 110, broj šasije:VF37JNFUC68025553, boja crvena godina proizvodnje 2008. Ugovor o financijskom leasingu 33678 od 13.08.2008. godine</w:t>
      </w:r>
    </w:p>
    <w:p w:rsidR="00636932" w:rsidRPr="00636932" w:rsidRDefault="00636932" w:rsidP="00636932">
      <w:pPr>
        <w:pStyle w:val="Odlomakpopisa"/>
        <w:numPr>
          <w:ilvl w:val="0"/>
          <w:numId w:val="21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636932">
        <w:rPr>
          <w:rFonts w:ascii="Bookman Old Style" w:hAnsi="Bookman Old Style"/>
          <w:sz w:val="24"/>
          <w:szCs w:val="24"/>
          <w:lang w:val="pl-PL"/>
        </w:rPr>
        <w:t xml:space="preserve">PEUGEOT PARTNER 1,6 E </w:t>
      </w:r>
      <w:r>
        <w:rPr>
          <w:rFonts w:ascii="Bookman Old Style" w:hAnsi="Bookman Old Style"/>
          <w:sz w:val="24"/>
          <w:szCs w:val="24"/>
          <w:lang w:val="pl-PL"/>
        </w:rPr>
        <w:t>B9 PREMIUM</w:t>
      </w:r>
      <w:r w:rsidRPr="00636932">
        <w:rPr>
          <w:rFonts w:ascii="Bookman Old Style" w:hAnsi="Bookman Old Style"/>
          <w:sz w:val="24"/>
          <w:szCs w:val="24"/>
          <w:lang w:val="pl-PL"/>
        </w:rPr>
        <w:t>, broj šasije:</w:t>
      </w:r>
      <w:r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636932">
        <w:rPr>
          <w:rFonts w:ascii="Bookman Old Style" w:hAnsi="Bookman Old Style"/>
          <w:sz w:val="24"/>
          <w:szCs w:val="24"/>
          <w:lang w:val="pl-PL"/>
        </w:rPr>
        <w:t>VF37JNF</w:t>
      </w:r>
      <w:r>
        <w:rPr>
          <w:rFonts w:ascii="Bookman Old Style" w:hAnsi="Bookman Old Style"/>
          <w:sz w:val="24"/>
          <w:szCs w:val="24"/>
          <w:lang w:val="pl-PL"/>
        </w:rPr>
        <w:t>R</w:t>
      </w:r>
      <w:r w:rsidRPr="00636932">
        <w:rPr>
          <w:rFonts w:ascii="Bookman Old Style" w:hAnsi="Bookman Old Style"/>
          <w:sz w:val="24"/>
          <w:szCs w:val="24"/>
          <w:lang w:val="pl-PL"/>
        </w:rPr>
        <w:t>C680</w:t>
      </w:r>
      <w:r>
        <w:rPr>
          <w:rFonts w:ascii="Bookman Old Style" w:hAnsi="Bookman Old Style"/>
          <w:sz w:val="24"/>
          <w:szCs w:val="24"/>
          <w:lang w:val="pl-PL"/>
        </w:rPr>
        <w:t>38123</w:t>
      </w:r>
      <w:r w:rsidRPr="00636932">
        <w:rPr>
          <w:rFonts w:ascii="Bookman Old Style" w:hAnsi="Bookman Old Style"/>
          <w:sz w:val="24"/>
          <w:szCs w:val="24"/>
          <w:lang w:val="pl-PL"/>
        </w:rPr>
        <w:t xml:space="preserve">, boja </w:t>
      </w:r>
      <w:r>
        <w:rPr>
          <w:rFonts w:ascii="Bookman Old Style" w:hAnsi="Bookman Old Style"/>
          <w:sz w:val="24"/>
          <w:szCs w:val="24"/>
          <w:lang w:val="pl-PL"/>
        </w:rPr>
        <w:t xml:space="preserve">bijela, </w:t>
      </w:r>
      <w:r w:rsidRPr="00636932">
        <w:rPr>
          <w:rFonts w:ascii="Bookman Old Style" w:hAnsi="Bookman Old Style"/>
          <w:sz w:val="24"/>
          <w:szCs w:val="24"/>
          <w:lang w:val="pl-PL"/>
        </w:rPr>
        <w:t>godina proizvodnje 200</w:t>
      </w:r>
      <w:r>
        <w:rPr>
          <w:rFonts w:ascii="Bookman Old Style" w:hAnsi="Bookman Old Style"/>
          <w:sz w:val="24"/>
          <w:szCs w:val="24"/>
          <w:lang w:val="pl-PL"/>
        </w:rPr>
        <w:t>9</w:t>
      </w:r>
      <w:r w:rsidRPr="00636932">
        <w:rPr>
          <w:rFonts w:ascii="Bookman Old Style" w:hAnsi="Bookman Old Style"/>
          <w:sz w:val="24"/>
          <w:szCs w:val="24"/>
          <w:lang w:val="pl-PL"/>
        </w:rPr>
        <w:t xml:space="preserve">. Ugovor o financijskom leasingu </w:t>
      </w:r>
      <w:r>
        <w:rPr>
          <w:rFonts w:ascii="Bookman Old Style" w:hAnsi="Bookman Old Style"/>
          <w:sz w:val="24"/>
          <w:szCs w:val="24"/>
          <w:lang w:val="pl-PL"/>
        </w:rPr>
        <w:t>42473 od 21</w:t>
      </w:r>
      <w:r w:rsidRPr="00636932">
        <w:rPr>
          <w:rFonts w:ascii="Bookman Old Style" w:hAnsi="Bookman Old Style"/>
          <w:sz w:val="24"/>
          <w:szCs w:val="24"/>
          <w:lang w:val="pl-PL"/>
        </w:rPr>
        <w:t>.0</w:t>
      </w:r>
      <w:r>
        <w:rPr>
          <w:rFonts w:ascii="Bookman Old Style" w:hAnsi="Bookman Old Style"/>
          <w:sz w:val="24"/>
          <w:szCs w:val="24"/>
          <w:lang w:val="pl-PL"/>
        </w:rPr>
        <w:t>6</w:t>
      </w:r>
      <w:r w:rsidRPr="00636932">
        <w:rPr>
          <w:rFonts w:ascii="Bookman Old Style" w:hAnsi="Bookman Old Style"/>
          <w:sz w:val="24"/>
          <w:szCs w:val="24"/>
          <w:lang w:val="pl-PL"/>
        </w:rPr>
        <w:t>.20</w:t>
      </w:r>
      <w:r>
        <w:rPr>
          <w:rFonts w:ascii="Bookman Old Style" w:hAnsi="Bookman Old Style"/>
          <w:sz w:val="24"/>
          <w:szCs w:val="24"/>
          <w:lang w:val="pl-PL"/>
        </w:rPr>
        <w:t>10</w:t>
      </w:r>
      <w:r w:rsidRPr="00636932">
        <w:rPr>
          <w:rFonts w:ascii="Bookman Old Style" w:hAnsi="Bookman Old Style"/>
          <w:sz w:val="24"/>
          <w:szCs w:val="24"/>
          <w:lang w:val="pl-PL"/>
        </w:rPr>
        <w:t>. godine</w:t>
      </w:r>
    </w:p>
    <w:p w:rsidR="00636932" w:rsidRDefault="00636932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36932" w:rsidRDefault="00636932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Prema podacima dobivenim od g. Vojislav Mandić, direktor društva EURO ISPUH d.o.o. do dana otvaranja stečajnog postup</w:t>
      </w:r>
      <w:r w:rsidR="00D42229">
        <w:rPr>
          <w:rFonts w:ascii="Bookman Old Style" w:hAnsi="Bookman Old Style"/>
          <w:sz w:val="24"/>
          <w:szCs w:val="24"/>
          <w:lang w:val="pl-PL"/>
        </w:rPr>
        <w:t>ka, odnosno do 09.05.2012. godine, je kao jamac platac isplatio ostatak dugovanja po navedenim leasing ugovorima.</w:t>
      </w:r>
    </w:p>
    <w:p w:rsidR="00D42229" w:rsidRDefault="00D17FE6" w:rsidP="0063693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636932" w:rsidRDefault="00D42229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Vozilo pod rednim brojem 1. Ugovorom o kupoprodaji je prodano g.din Vojislav Mandić dana 16. ožujka 2012. godine, koji zatim isto vozilo prodaje BAČIĆ d.o.o. Avenija Dubrava 256K, 10040 Zagreb za iznos od 36.000,00 kn.</w:t>
      </w:r>
    </w:p>
    <w:p w:rsidR="00636932" w:rsidRDefault="00D42229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Pošto je za isti iznos oštećena stečajna masa obračunao sam zatezne kamate od dana oštećenja do 11.04.2016. godine u iznosu od 9.445,10 kn.</w:t>
      </w:r>
    </w:p>
    <w:p w:rsidR="00D42229" w:rsidRDefault="00D42229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Od g.dina Mandića je zatraženo da vrati u stečajnu masu oštećeni iznos uvećan za zateznu kamatu, na što</w:t>
      </w:r>
      <w:r w:rsidR="00CD12ED">
        <w:rPr>
          <w:rFonts w:ascii="Bookman Old Style" w:hAnsi="Bookman Old Style"/>
          <w:sz w:val="24"/>
          <w:szCs w:val="24"/>
          <w:lang w:val="pl-PL"/>
        </w:rPr>
        <w:t xml:space="preserve"> isti odgovara kako nema novaca, nema imovine, ima blokiran račun i kako je</w:t>
      </w:r>
      <w:r>
        <w:rPr>
          <w:rFonts w:ascii="Bookman Old Style" w:hAnsi="Bookman Old Style"/>
          <w:sz w:val="24"/>
          <w:szCs w:val="24"/>
          <w:lang w:val="pl-PL"/>
        </w:rPr>
        <w:t xml:space="preserve"> već bio na informativnom razgovoru u Policiji.</w:t>
      </w:r>
    </w:p>
    <w:p w:rsidR="00D42229" w:rsidRDefault="00D42229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42229" w:rsidRDefault="0014761A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Vozilo pod rednim brojem 2. Pronađeno je na </w:t>
      </w:r>
      <w:r w:rsidRPr="0014761A">
        <w:rPr>
          <w:rFonts w:ascii="Bookman Old Style" w:hAnsi="Bookman Old Style"/>
          <w:sz w:val="24"/>
          <w:szCs w:val="24"/>
          <w:lang w:val="pl-PL"/>
        </w:rPr>
        <w:t>čuvanju na adresi u Zaprešiću, Nova ulica 41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14761A" w:rsidRDefault="0014761A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Za predmetno vozilo napravljena je procijena od strane sudskog vještaka za promet i vozila </w:t>
      </w:r>
      <w:r w:rsidRPr="0014761A">
        <w:rPr>
          <w:rFonts w:ascii="Bookman Old Style" w:hAnsi="Bookman Old Style"/>
          <w:sz w:val="24"/>
          <w:szCs w:val="24"/>
          <w:lang w:val="pl-PL"/>
        </w:rPr>
        <w:t>Dean Bekić,dipl.ing.</w:t>
      </w:r>
      <w:r>
        <w:rPr>
          <w:rFonts w:ascii="Bookman Old Style" w:hAnsi="Bookman Old Style"/>
          <w:sz w:val="24"/>
          <w:szCs w:val="24"/>
          <w:lang w:val="pl-PL"/>
        </w:rPr>
        <w:t xml:space="preserve">  u iznosu od 29.038,55 kn sa uključenim PDV-om.</w:t>
      </w:r>
    </w:p>
    <w:p w:rsidR="0014761A" w:rsidRDefault="0014761A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14761A" w:rsidRPr="008C7A84" w:rsidRDefault="0014761A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Pošto je vozilo još uvijek registrirano na VB LEASING d.o.o., podružnica Đakovo, J. Ivakića 52, Đakovo, stečaji upravitelj zatražio je kopiju računa od VB LEASING kako bi mogao </w:t>
      </w:r>
      <w:r w:rsidR="00CD12ED">
        <w:rPr>
          <w:rFonts w:ascii="Bookman Old Style" w:hAnsi="Bookman Old Style"/>
          <w:sz w:val="24"/>
          <w:szCs w:val="24"/>
          <w:lang w:val="pl-PL"/>
        </w:rPr>
        <w:t xml:space="preserve">prenijeti vlasništvo vozila i </w:t>
      </w:r>
      <w:r>
        <w:rPr>
          <w:rFonts w:ascii="Bookman Old Style" w:hAnsi="Bookman Old Style"/>
          <w:sz w:val="24"/>
          <w:szCs w:val="24"/>
          <w:lang w:val="pl-PL"/>
        </w:rPr>
        <w:t>pristupiti prodaji pokretnine u skladu sa člankom 229. Stečajnog zakona.</w:t>
      </w:r>
    </w:p>
    <w:p w:rsidR="003B4419" w:rsidRPr="003B4419" w:rsidRDefault="003B4419" w:rsidP="0014761A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93249B" w:rsidP="0093249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0E1F39" w:rsidRPr="00CD12ED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CD12ED">
        <w:rPr>
          <w:rFonts w:ascii="Bookman Old Style" w:hAnsi="Bookman Old Style"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370AB5" w:rsidRDefault="00C2542B" w:rsidP="00CD12ED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C2542B">
        <w:rPr>
          <w:rFonts w:ascii="Bookman Old Style" w:eastAsia="Times New Roman" w:hAnsi="Bookman Old Style"/>
          <w:sz w:val="24"/>
          <w:szCs w:val="20"/>
          <w:lang w:val="pl-PL" w:eastAsia="hr-HR"/>
        </w:rPr>
        <w:t>Stečajn</w:t>
      </w:r>
      <w:r w:rsidR="00976E38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a masa </w:t>
      </w:r>
      <w:r w:rsidR="00CD12ED">
        <w:rPr>
          <w:rFonts w:ascii="Bookman Old Style" w:eastAsia="Times New Roman" w:hAnsi="Bookman Old Style"/>
          <w:sz w:val="24"/>
          <w:szCs w:val="20"/>
          <w:lang w:val="pl-PL" w:eastAsia="hr-HR"/>
        </w:rPr>
        <w:t>se sastoji od:</w:t>
      </w:r>
    </w:p>
    <w:p w:rsidR="00CD12ED" w:rsidRDefault="00CD12ED" w:rsidP="00CD12ED">
      <w:pPr>
        <w:pStyle w:val="Odlomakpopisa"/>
        <w:numPr>
          <w:ilvl w:val="0"/>
          <w:numId w:val="22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636932">
        <w:rPr>
          <w:rFonts w:ascii="Bookman Old Style" w:hAnsi="Bookman Old Style"/>
          <w:sz w:val="24"/>
          <w:szCs w:val="24"/>
          <w:lang w:val="pl-PL"/>
        </w:rPr>
        <w:t xml:space="preserve">PEUGEOT PARTNER 1,6 E </w:t>
      </w:r>
      <w:r>
        <w:rPr>
          <w:rFonts w:ascii="Bookman Old Style" w:hAnsi="Bookman Old Style"/>
          <w:sz w:val="24"/>
          <w:szCs w:val="24"/>
          <w:lang w:val="pl-PL"/>
        </w:rPr>
        <w:t>B9 PREMIUM</w:t>
      </w:r>
      <w:r w:rsidRPr="00636932">
        <w:rPr>
          <w:rFonts w:ascii="Bookman Old Style" w:hAnsi="Bookman Old Style"/>
          <w:sz w:val="24"/>
          <w:szCs w:val="24"/>
          <w:lang w:val="pl-PL"/>
        </w:rPr>
        <w:t>, broj šasije:</w:t>
      </w:r>
      <w:r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636932">
        <w:rPr>
          <w:rFonts w:ascii="Bookman Old Style" w:hAnsi="Bookman Old Style"/>
          <w:sz w:val="24"/>
          <w:szCs w:val="24"/>
          <w:lang w:val="pl-PL"/>
        </w:rPr>
        <w:t>VF37JNF</w:t>
      </w:r>
      <w:r>
        <w:rPr>
          <w:rFonts w:ascii="Bookman Old Style" w:hAnsi="Bookman Old Style"/>
          <w:sz w:val="24"/>
          <w:szCs w:val="24"/>
          <w:lang w:val="pl-PL"/>
        </w:rPr>
        <w:t>R</w:t>
      </w:r>
      <w:r w:rsidRPr="00636932">
        <w:rPr>
          <w:rFonts w:ascii="Bookman Old Style" w:hAnsi="Bookman Old Style"/>
          <w:sz w:val="24"/>
          <w:szCs w:val="24"/>
          <w:lang w:val="pl-PL"/>
        </w:rPr>
        <w:t>C680</w:t>
      </w:r>
      <w:r>
        <w:rPr>
          <w:rFonts w:ascii="Bookman Old Style" w:hAnsi="Bookman Old Style"/>
          <w:sz w:val="24"/>
          <w:szCs w:val="24"/>
          <w:lang w:val="pl-PL"/>
        </w:rPr>
        <w:t>38123</w:t>
      </w:r>
      <w:r w:rsidRPr="00636932">
        <w:rPr>
          <w:rFonts w:ascii="Bookman Old Style" w:hAnsi="Bookman Old Style"/>
          <w:sz w:val="24"/>
          <w:szCs w:val="24"/>
          <w:lang w:val="pl-PL"/>
        </w:rPr>
        <w:t xml:space="preserve">, boja </w:t>
      </w:r>
      <w:r>
        <w:rPr>
          <w:rFonts w:ascii="Bookman Old Style" w:hAnsi="Bookman Old Style"/>
          <w:sz w:val="24"/>
          <w:szCs w:val="24"/>
          <w:lang w:val="pl-PL"/>
        </w:rPr>
        <w:t xml:space="preserve">bijela, </w:t>
      </w:r>
      <w:r w:rsidRPr="00636932">
        <w:rPr>
          <w:rFonts w:ascii="Bookman Old Style" w:hAnsi="Bookman Old Style"/>
          <w:sz w:val="24"/>
          <w:szCs w:val="24"/>
          <w:lang w:val="pl-PL"/>
        </w:rPr>
        <w:t>godina proizvodnje 200</w:t>
      </w:r>
      <w:r>
        <w:rPr>
          <w:rFonts w:ascii="Bookman Old Style" w:hAnsi="Bookman Old Style"/>
          <w:sz w:val="24"/>
          <w:szCs w:val="24"/>
          <w:lang w:val="pl-PL"/>
        </w:rPr>
        <w:t>9</w:t>
      </w:r>
      <w:r w:rsidRPr="00636932">
        <w:rPr>
          <w:rFonts w:ascii="Bookman Old Style" w:hAnsi="Bookman Old Style"/>
          <w:sz w:val="24"/>
          <w:szCs w:val="24"/>
          <w:lang w:val="pl-PL"/>
        </w:rPr>
        <w:t xml:space="preserve">. </w:t>
      </w:r>
    </w:p>
    <w:p w:rsidR="00CD12ED" w:rsidRDefault="00CD12ED" w:rsidP="00CD12ED">
      <w:pPr>
        <w:pStyle w:val="Odlomakpopisa"/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Procijenjen na </w:t>
      </w:r>
      <w:r w:rsidRPr="00CD12ED">
        <w:rPr>
          <w:rFonts w:ascii="Bookman Old Style" w:hAnsi="Bookman Old Style"/>
          <w:sz w:val="24"/>
          <w:szCs w:val="24"/>
          <w:lang w:val="pl-PL"/>
        </w:rPr>
        <w:t>29.038,55 kn</w:t>
      </w:r>
    </w:p>
    <w:p w:rsidR="00CD12ED" w:rsidRPr="00636932" w:rsidRDefault="00CD12ED" w:rsidP="00CD12ED">
      <w:pPr>
        <w:pStyle w:val="Odlomakpopisa"/>
        <w:numPr>
          <w:ilvl w:val="0"/>
          <w:numId w:val="22"/>
        </w:num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Potraživanje od Vojislav Mandić u iznosu od 36.000,00 sa zateznim kamatama od </w:t>
      </w:r>
      <w:r w:rsidRPr="00CD12ED">
        <w:rPr>
          <w:rFonts w:ascii="Bookman Old Style" w:hAnsi="Bookman Old Style"/>
          <w:sz w:val="24"/>
          <w:szCs w:val="24"/>
          <w:lang w:val="pl-PL"/>
        </w:rPr>
        <w:t>16. ožujka 2012. Godine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CD12ED" w:rsidRPr="00370AB5" w:rsidRDefault="00CD12ED" w:rsidP="00CD12ED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732C9B" w:rsidRPr="008C7A84" w:rsidRDefault="00CD12ED" w:rsidP="00732C9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Nakon dobivenog računa od VB LEASING d.o.o.</w:t>
      </w:r>
      <w:r w:rsidR="00D17FE6">
        <w:rPr>
          <w:rFonts w:ascii="Bookman Old Style" w:hAnsi="Bookman Old Style"/>
          <w:sz w:val="24"/>
          <w:szCs w:val="24"/>
          <w:lang w:val="pl-PL"/>
        </w:rPr>
        <w:t xml:space="preserve"> pristupiti prodaji vozila koje čini stečajnu masu</w:t>
      </w:r>
      <w:r w:rsidR="00732C9B">
        <w:rPr>
          <w:rFonts w:ascii="Bookman Old Style" w:hAnsi="Bookman Old Style"/>
          <w:sz w:val="24"/>
          <w:szCs w:val="24"/>
          <w:lang w:val="pl-PL"/>
        </w:rPr>
        <w:t xml:space="preserve"> u skladu sa člankom 229. Stečajnog zakona.</w:t>
      </w:r>
    </w:p>
    <w:p w:rsidR="00976E38" w:rsidRDefault="00976E38" w:rsidP="00976E38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C2542B" w:rsidRPr="0093029A" w:rsidRDefault="00C2542B" w:rsidP="00C2542B">
      <w:pPr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>
      <w:pPr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D17FE6">
        <w:rPr>
          <w:rFonts w:ascii="Bookman Old Style" w:hAnsi="Bookman Old Style"/>
          <w:sz w:val="24"/>
          <w:szCs w:val="24"/>
          <w:lang w:val="pl-PL"/>
        </w:rPr>
        <w:t>22</w:t>
      </w:r>
      <w:r w:rsidRPr="0093029A">
        <w:rPr>
          <w:rFonts w:ascii="Bookman Old Style" w:hAnsi="Bookman Old Style"/>
          <w:sz w:val="24"/>
          <w:szCs w:val="24"/>
          <w:lang w:val="pl-PL"/>
        </w:rPr>
        <w:t>.0</w:t>
      </w:r>
      <w:r w:rsidR="003E6BE5">
        <w:rPr>
          <w:rFonts w:ascii="Bookman Old Style" w:hAnsi="Bookman Old Style"/>
          <w:sz w:val="24"/>
          <w:szCs w:val="24"/>
          <w:lang w:val="pl-PL"/>
        </w:rPr>
        <w:t>9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</w:t>
      </w:r>
      <w:r w:rsidR="00D17FE6">
        <w:rPr>
          <w:rFonts w:ascii="Bookman Old Style" w:hAnsi="Bookman Old Style"/>
          <w:sz w:val="24"/>
          <w:szCs w:val="24"/>
          <w:lang w:val="pl-PL"/>
        </w:rPr>
        <w:t>Milan Kanjer</w:t>
      </w:r>
    </w:p>
    <w:sectPr w:rsidR="00C61F72" w:rsidRPr="0093029A" w:rsidSect="00EC73AC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9127C"/>
    <w:multiLevelType w:val="hybridMultilevel"/>
    <w:tmpl w:val="6A54794A"/>
    <w:lvl w:ilvl="0" w:tplc="9DDC92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170F5"/>
    <w:multiLevelType w:val="hybridMultilevel"/>
    <w:tmpl w:val="AE4063F6"/>
    <w:lvl w:ilvl="0" w:tplc="07B64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1F580D"/>
    <w:multiLevelType w:val="hybridMultilevel"/>
    <w:tmpl w:val="D1728D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8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D1476"/>
    <w:multiLevelType w:val="hybridMultilevel"/>
    <w:tmpl w:val="A40832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75A2"/>
    <w:multiLevelType w:val="hybridMultilevel"/>
    <w:tmpl w:val="D1728D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9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1"/>
  </w:num>
  <w:num w:numId="5">
    <w:abstractNumId w:val="7"/>
  </w:num>
  <w:num w:numId="6">
    <w:abstractNumId w:val="21"/>
  </w:num>
  <w:num w:numId="7">
    <w:abstractNumId w:val="20"/>
  </w:num>
  <w:num w:numId="8">
    <w:abstractNumId w:val="18"/>
  </w:num>
  <w:num w:numId="9">
    <w:abstractNumId w:val="13"/>
  </w:num>
  <w:num w:numId="10">
    <w:abstractNumId w:val="12"/>
  </w:num>
  <w:num w:numId="11">
    <w:abstractNumId w:val="16"/>
  </w:num>
  <w:num w:numId="12">
    <w:abstractNumId w:val="10"/>
  </w:num>
  <w:num w:numId="13">
    <w:abstractNumId w:val="5"/>
  </w:num>
  <w:num w:numId="14">
    <w:abstractNumId w:val="19"/>
  </w:num>
  <w:num w:numId="15">
    <w:abstractNumId w:val="3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4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2A8"/>
    <w:rsid w:val="000200A3"/>
    <w:rsid w:val="000340C6"/>
    <w:rsid w:val="00034CEE"/>
    <w:rsid w:val="00057736"/>
    <w:rsid w:val="00085CA7"/>
    <w:rsid w:val="0009569F"/>
    <w:rsid w:val="000A37EC"/>
    <w:rsid w:val="000B0616"/>
    <w:rsid w:val="000E1F39"/>
    <w:rsid w:val="000F7B3E"/>
    <w:rsid w:val="00116313"/>
    <w:rsid w:val="00131EB7"/>
    <w:rsid w:val="0014761A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3E6B"/>
    <w:rsid w:val="00211187"/>
    <w:rsid w:val="00213385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36932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32C9B"/>
    <w:rsid w:val="0074750C"/>
    <w:rsid w:val="00760DB7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219E"/>
    <w:rsid w:val="008B5195"/>
    <w:rsid w:val="008C05EA"/>
    <w:rsid w:val="008C7A84"/>
    <w:rsid w:val="008D3671"/>
    <w:rsid w:val="008E10AB"/>
    <w:rsid w:val="00921A04"/>
    <w:rsid w:val="0093029A"/>
    <w:rsid w:val="0093249B"/>
    <w:rsid w:val="0093341B"/>
    <w:rsid w:val="0094459A"/>
    <w:rsid w:val="00946188"/>
    <w:rsid w:val="009564A4"/>
    <w:rsid w:val="00976E38"/>
    <w:rsid w:val="00996D81"/>
    <w:rsid w:val="009D67C2"/>
    <w:rsid w:val="00A178FB"/>
    <w:rsid w:val="00A50A47"/>
    <w:rsid w:val="00A60B90"/>
    <w:rsid w:val="00A660AD"/>
    <w:rsid w:val="00A7143A"/>
    <w:rsid w:val="00AA5C80"/>
    <w:rsid w:val="00AA702D"/>
    <w:rsid w:val="00AD2B70"/>
    <w:rsid w:val="00B626AB"/>
    <w:rsid w:val="00B863EC"/>
    <w:rsid w:val="00BD165B"/>
    <w:rsid w:val="00BF1284"/>
    <w:rsid w:val="00C025C2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12ED"/>
    <w:rsid w:val="00CD20F2"/>
    <w:rsid w:val="00D17FE6"/>
    <w:rsid w:val="00D26391"/>
    <w:rsid w:val="00D4072B"/>
    <w:rsid w:val="00D40F8A"/>
    <w:rsid w:val="00D42229"/>
    <w:rsid w:val="00D44CEC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  <w:style w:type="paragraph" w:styleId="Tijeloteksta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type="character" w:customStyle="1" w:styleId="TijelotekstaChar">
    <w:name w:val="Tijelo teksta Char"/>
    <w:link w:val="Tijeloteksta"/>
    <w:rsid w:val="005B44CC"/>
    <w:rPr>
      <w:rFonts w:ascii="Bookman Old Style" w:eastAsia="Times New Roman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8DD3-0A46-41AE-97A2-18207E8E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2016-09-23T13:01:00Z</cp:lastPrinted>
  <dcterms:created xsi:type="dcterms:W3CDTF">2016-09-27T09:02:00Z</dcterms:created>
  <dcterms:modified xsi:type="dcterms:W3CDTF">2016-09-27T09:02:00Z</dcterms:modified>
</cp:coreProperties>
</file>